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FFFF" w14:textId="21A13D38" w:rsidR="00017402" w:rsidRDefault="00D53A7C" w:rsidP="008B5FB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6BED15" wp14:editId="32149D52">
            <wp:extent cx="5940425" cy="2052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40EF" w14:textId="77777777" w:rsidR="004D5074" w:rsidRDefault="004D5074" w:rsidP="00531DD9">
      <w:pPr>
        <w:jc w:val="right"/>
        <w:rPr>
          <w:sz w:val="28"/>
          <w:szCs w:val="28"/>
        </w:rPr>
      </w:pPr>
    </w:p>
    <w:p w14:paraId="48353D7F" w14:textId="6C0A9272" w:rsidR="009C155F" w:rsidRPr="00017402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Потенциальным участникам </w:t>
      </w:r>
    </w:p>
    <w:p w14:paraId="3D84FDDD" w14:textId="70EA10C8" w:rsidR="00D53A7C" w:rsidRPr="00097AB7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процедуры </w:t>
      </w:r>
      <w:r w:rsidR="00097AB7">
        <w:rPr>
          <w:sz w:val="28"/>
          <w:szCs w:val="28"/>
        </w:rPr>
        <w:t xml:space="preserve">изучения </w:t>
      </w:r>
      <w:r w:rsidR="002A3632">
        <w:rPr>
          <w:sz w:val="28"/>
          <w:szCs w:val="28"/>
        </w:rPr>
        <w:t>конъюнктуры</w:t>
      </w:r>
      <w:r w:rsidR="00097AB7">
        <w:rPr>
          <w:sz w:val="28"/>
          <w:szCs w:val="28"/>
        </w:rPr>
        <w:t xml:space="preserve"> рынка </w:t>
      </w:r>
    </w:p>
    <w:p w14:paraId="6A490D76" w14:textId="79433339" w:rsidR="004D5074" w:rsidRPr="00324C69" w:rsidRDefault="00824B15" w:rsidP="00324C69">
      <w:pPr>
        <w:ind w:firstLine="4111"/>
        <w:jc w:val="right"/>
        <w:rPr>
          <w:snapToGrid w:val="0"/>
          <w:sz w:val="28"/>
          <w:szCs w:val="28"/>
        </w:rPr>
      </w:pPr>
      <w:r w:rsidRPr="00017402">
        <w:rPr>
          <w:sz w:val="28"/>
          <w:szCs w:val="28"/>
        </w:rPr>
        <w:t>по закупке</w:t>
      </w:r>
      <w:r w:rsidR="00F2298D" w:rsidRPr="00017402">
        <w:rPr>
          <w:snapToGrid w:val="0"/>
          <w:sz w:val="28"/>
          <w:szCs w:val="28"/>
        </w:rPr>
        <w:t xml:space="preserve"> </w:t>
      </w:r>
      <w:r w:rsidR="0008238A">
        <w:rPr>
          <w:snapToGrid w:val="0"/>
          <w:sz w:val="28"/>
          <w:szCs w:val="28"/>
        </w:rPr>
        <w:t>трансформаторного масла</w:t>
      </w:r>
    </w:p>
    <w:p w14:paraId="5C2CA939" w14:textId="77777777" w:rsidR="00324C69" w:rsidRDefault="00324C69" w:rsidP="00017402">
      <w:pPr>
        <w:ind w:firstLine="567"/>
        <w:jc w:val="both"/>
        <w:rPr>
          <w:sz w:val="28"/>
          <w:szCs w:val="28"/>
        </w:rPr>
      </w:pPr>
    </w:p>
    <w:p w14:paraId="5BEE0D19" w14:textId="16EAA8AF" w:rsidR="00C841B7" w:rsidRDefault="009C155F" w:rsidP="00F94EF1">
      <w:pPr>
        <w:ind w:firstLine="851"/>
        <w:jc w:val="both"/>
        <w:rPr>
          <w:sz w:val="28"/>
          <w:szCs w:val="28"/>
        </w:rPr>
      </w:pPr>
      <w:r w:rsidRPr="00017402">
        <w:rPr>
          <w:sz w:val="28"/>
          <w:szCs w:val="28"/>
        </w:rPr>
        <w:t xml:space="preserve">ОАО «Беларуськалий» приглашает Вас принять участие в процедуре </w:t>
      </w:r>
      <w:r w:rsidR="00097AB7">
        <w:rPr>
          <w:sz w:val="28"/>
          <w:szCs w:val="28"/>
        </w:rPr>
        <w:t>изучения конъю</w:t>
      </w:r>
      <w:r w:rsidR="002A3632">
        <w:rPr>
          <w:sz w:val="28"/>
          <w:szCs w:val="28"/>
        </w:rPr>
        <w:t>н</w:t>
      </w:r>
      <w:r w:rsidR="00097AB7">
        <w:rPr>
          <w:sz w:val="28"/>
          <w:szCs w:val="28"/>
        </w:rPr>
        <w:t>ктуры рынка</w:t>
      </w:r>
      <w:r w:rsidR="00E955A1">
        <w:rPr>
          <w:sz w:val="28"/>
          <w:szCs w:val="28"/>
        </w:rPr>
        <w:t xml:space="preserve"> по закупке</w:t>
      </w:r>
      <w:r w:rsidR="0043070F">
        <w:rPr>
          <w:sz w:val="28"/>
          <w:szCs w:val="28"/>
        </w:rPr>
        <w:t xml:space="preserve"> </w:t>
      </w:r>
      <w:r w:rsidR="00DE55E9">
        <w:rPr>
          <w:sz w:val="28"/>
          <w:szCs w:val="28"/>
        </w:rPr>
        <w:t>масла трансформаторного типа ТКП</w:t>
      </w:r>
    </w:p>
    <w:p w14:paraId="733180A5" w14:textId="77777777" w:rsidR="00070C54" w:rsidRDefault="00070C54" w:rsidP="00F94EF1">
      <w:pPr>
        <w:ind w:firstLine="851"/>
        <w:jc w:val="both"/>
        <w:rPr>
          <w:sz w:val="28"/>
          <w:szCs w:val="28"/>
        </w:rPr>
      </w:pPr>
    </w:p>
    <w:tbl>
      <w:tblPr>
        <w:tblW w:w="9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410"/>
        <w:gridCol w:w="2410"/>
        <w:gridCol w:w="1314"/>
      </w:tblGrid>
      <w:tr w:rsidR="00DE55E9" w:rsidRPr="001A2E69" w14:paraId="1BFD1E7B" w14:textId="77777777" w:rsidTr="0085073E">
        <w:trPr>
          <w:trHeight w:val="683"/>
        </w:trPr>
        <w:tc>
          <w:tcPr>
            <w:tcW w:w="596" w:type="dxa"/>
            <w:shd w:val="clear" w:color="auto" w:fill="auto"/>
          </w:tcPr>
          <w:p w14:paraId="53082727" w14:textId="77777777" w:rsidR="00DE55E9" w:rsidRPr="0085073E" w:rsidRDefault="00DE55E9" w:rsidP="0085073E">
            <w:pPr>
              <w:ind w:left="-48" w:right="-121"/>
              <w:jc w:val="center"/>
              <w:rPr>
                <w:sz w:val="24"/>
                <w:szCs w:val="24"/>
              </w:rPr>
            </w:pPr>
            <w:r w:rsidRPr="0085073E">
              <w:rPr>
                <w:sz w:val="24"/>
                <w:szCs w:val="24"/>
              </w:rPr>
              <w:t>№ лота</w:t>
            </w:r>
          </w:p>
        </w:tc>
        <w:tc>
          <w:tcPr>
            <w:tcW w:w="2977" w:type="dxa"/>
            <w:shd w:val="clear" w:color="auto" w:fill="auto"/>
          </w:tcPr>
          <w:p w14:paraId="6E655EB4" w14:textId="2CEEB0DA" w:rsidR="00DE55E9" w:rsidRPr="0085073E" w:rsidRDefault="00DE55E9" w:rsidP="0085073E">
            <w:pPr>
              <w:jc w:val="center"/>
              <w:rPr>
                <w:sz w:val="24"/>
                <w:szCs w:val="24"/>
              </w:rPr>
            </w:pPr>
            <w:r w:rsidRPr="0085073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410" w:type="dxa"/>
            <w:shd w:val="clear" w:color="auto" w:fill="auto"/>
          </w:tcPr>
          <w:p w14:paraId="7AD2D86F" w14:textId="13B7DED8" w:rsidR="00DE55E9" w:rsidRPr="0085073E" w:rsidRDefault="00DE55E9" w:rsidP="0085073E">
            <w:pPr>
              <w:jc w:val="center"/>
              <w:rPr>
                <w:sz w:val="24"/>
                <w:szCs w:val="24"/>
              </w:rPr>
            </w:pPr>
            <w:r w:rsidRPr="0085073E">
              <w:rPr>
                <w:sz w:val="24"/>
                <w:szCs w:val="24"/>
              </w:rPr>
              <w:t>Технические требования</w:t>
            </w:r>
          </w:p>
        </w:tc>
        <w:tc>
          <w:tcPr>
            <w:tcW w:w="2410" w:type="dxa"/>
            <w:shd w:val="clear" w:color="auto" w:fill="auto"/>
          </w:tcPr>
          <w:p w14:paraId="350F75F5" w14:textId="7C136E43" w:rsidR="00DE55E9" w:rsidRPr="0085073E" w:rsidRDefault="00DE55E9" w:rsidP="0085073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85073E">
              <w:rPr>
                <w:sz w:val="24"/>
                <w:szCs w:val="24"/>
              </w:rPr>
              <w:t>Тара</w:t>
            </w:r>
          </w:p>
          <w:p w14:paraId="7ACA1188" w14:textId="77777777" w:rsidR="00DE55E9" w:rsidRPr="0085073E" w:rsidRDefault="00DE55E9" w:rsidP="00850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14:paraId="05C61AC1" w14:textId="6A91E9FA" w:rsidR="00DE55E9" w:rsidRPr="0085073E" w:rsidRDefault="00DE55E9" w:rsidP="0085073E">
            <w:pPr>
              <w:jc w:val="center"/>
              <w:rPr>
                <w:sz w:val="24"/>
                <w:szCs w:val="24"/>
              </w:rPr>
            </w:pPr>
            <w:r w:rsidRPr="0085073E">
              <w:rPr>
                <w:sz w:val="24"/>
                <w:szCs w:val="24"/>
              </w:rPr>
              <w:t>Кол-во (+/-10%) кратно таре (л)</w:t>
            </w:r>
          </w:p>
        </w:tc>
      </w:tr>
      <w:tr w:rsidR="00DE55E9" w:rsidRPr="001A2E69" w14:paraId="66741F71" w14:textId="77777777" w:rsidTr="0085073E">
        <w:trPr>
          <w:trHeight w:val="493"/>
        </w:trPr>
        <w:tc>
          <w:tcPr>
            <w:tcW w:w="596" w:type="dxa"/>
            <w:shd w:val="clear" w:color="auto" w:fill="auto"/>
          </w:tcPr>
          <w:p w14:paraId="58870948" w14:textId="77777777" w:rsidR="00DE55E9" w:rsidRPr="0085073E" w:rsidRDefault="00DE55E9" w:rsidP="0085073E">
            <w:pPr>
              <w:jc w:val="center"/>
              <w:rPr>
                <w:sz w:val="24"/>
                <w:szCs w:val="24"/>
              </w:rPr>
            </w:pPr>
            <w:r w:rsidRPr="0085073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CC1D2C8" w14:textId="1EA60339" w:rsidR="00DE55E9" w:rsidRPr="0085073E" w:rsidRDefault="00DE55E9" w:rsidP="0085073E">
            <w:pPr>
              <w:jc w:val="center"/>
              <w:rPr>
                <w:sz w:val="24"/>
                <w:szCs w:val="24"/>
              </w:rPr>
            </w:pPr>
            <w:r w:rsidRPr="00DE55E9">
              <w:rPr>
                <w:sz w:val="24"/>
                <w:szCs w:val="24"/>
              </w:rPr>
              <w:t>Масло энергетическое трансформаторное</w:t>
            </w:r>
            <w:r w:rsidRPr="0085073E">
              <w:rPr>
                <w:sz w:val="24"/>
                <w:szCs w:val="24"/>
              </w:rPr>
              <w:t xml:space="preserve"> (типа ТКП)</w:t>
            </w:r>
          </w:p>
        </w:tc>
        <w:tc>
          <w:tcPr>
            <w:tcW w:w="2410" w:type="dxa"/>
          </w:tcPr>
          <w:p w14:paraId="4F7BFCA0" w14:textId="07487AB8" w:rsidR="00DE55E9" w:rsidRPr="0085073E" w:rsidRDefault="00DE55E9" w:rsidP="0085073E">
            <w:pPr>
              <w:jc w:val="center"/>
              <w:rPr>
                <w:sz w:val="24"/>
                <w:szCs w:val="24"/>
              </w:rPr>
            </w:pPr>
            <w:r w:rsidRPr="0085073E">
              <w:rPr>
                <w:sz w:val="24"/>
                <w:szCs w:val="24"/>
              </w:rPr>
              <w:t>Согласно Приложению № 1</w:t>
            </w:r>
          </w:p>
        </w:tc>
        <w:tc>
          <w:tcPr>
            <w:tcW w:w="2410" w:type="dxa"/>
          </w:tcPr>
          <w:p w14:paraId="3DDC9F24" w14:textId="77777777" w:rsidR="0085073E" w:rsidRDefault="00DE55E9" w:rsidP="0085073E">
            <w:pPr>
              <w:jc w:val="center"/>
              <w:rPr>
                <w:sz w:val="24"/>
                <w:szCs w:val="24"/>
              </w:rPr>
            </w:pPr>
            <w:r w:rsidRPr="0085073E">
              <w:rPr>
                <w:sz w:val="24"/>
                <w:szCs w:val="24"/>
              </w:rPr>
              <w:t>Бочка/</w:t>
            </w:r>
          </w:p>
          <w:p w14:paraId="4BFAD4D7" w14:textId="34FBE067" w:rsidR="00DE55E9" w:rsidRPr="0085073E" w:rsidRDefault="00DE55E9" w:rsidP="0085073E">
            <w:pPr>
              <w:jc w:val="center"/>
              <w:rPr>
                <w:sz w:val="24"/>
                <w:szCs w:val="24"/>
              </w:rPr>
            </w:pPr>
            <w:r w:rsidRPr="0085073E">
              <w:rPr>
                <w:sz w:val="24"/>
                <w:szCs w:val="24"/>
              </w:rPr>
              <w:t>канистра</w:t>
            </w:r>
          </w:p>
        </w:tc>
        <w:tc>
          <w:tcPr>
            <w:tcW w:w="1314" w:type="dxa"/>
            <w:shd w:val="clear" w:color="auto" w:fill="auto"/>
          </w:tcPr>
          <w:p w14:paraId="62976E6C" w14:textId="48645417" w:rsidR="00DE55E9" w:rsidRPr="0085073E" w:rsidRDefault="00DE55E9" w:rsidP="0085073E">
            <w:pPr>
              <w:jc w:val="center"/>
              <w:rPr>
                <w:sz w:val="24"/>
                <w:szCs w:val="24"/>
              </w:rPr>
            </w:pPr>
            <w:r w:rsidRPr="0085073E">
              <w:rPr>
                <w:sz w:val="24"/>
                <w:szCs w:val="24"/>
              </w:rPr>
              <w:t>200</w:t>
            </w:r>
          </w:p>
        </w:tc>
      </w:tr>
    </w:tbl>
    <w:p w14:paraId="18948F95" w14:textId="77777777" w:rsidR="006A6B65" w:rsidRDefault="0090391D" w:rsidP="00537772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Для участия в процедуре просим Вас предоставить</w:t>
      </w:r>
      <w:r w:rsidR="00537772">
        <w:rPr>
          <w:sz w:val="28"/>
          <w:szCs w:val="28"/>
        </w:rPr>
        <w:t>:</w:t>
      </w:r>
      <w:r w:rsidRPr="0090391D">
        <w:rPr>
          <w:sz w:val="28"/>
          <w:szCs w:val="28"/>
        </w:rPr>
        <w:t xml:space="preserve"> </w:t>
      </w:r>
    </w:p>
    <w:p w14:paraId="585815FC" w14:textId="226854F0" w:rsidR="0090391D" w:rsidRPr="0090391D" w:rsidRDefault="006A6B65" w:rsidP="005377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Т</w:t>
      </w:r>
      <w:r w:rsidR="0090391D" w:rsidRPr="0090391D">
        <w:rPr>
          <w:sz w:val="28"/>
          <w:szCs w:val="28"/>
        </w:rPr>
        <w:t>ехнико-коммерческое предложение, в котором должны быть отражены:</w:t>
      </w:r>
    </w:p>
    <w:p w14:paraId="46503B04" w14:textId="1288D58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 xml:space="preserve">- цена товара без учета НДС за 1 </w:t>
      </w:r>
      <w:r w:rsidR="00DE55E9">
        <w:rPr>
          <w:sz w:val="28"/>
          <w:szCs w:val="28"/>
        </w:rPr>
        <w:t>литр</w:t>
      </w:r>
      <w:r w:rsidRPr="0090391D">
        <w:rPr>
          <w:sz w:val="28"/>
          <w:szCs w:val="28"/>
        </w:rPr>
        <w:t>;</w:t>
      </w:r>
    </w:p>
    <w:p w14:paraId="61610286" w14:textId="77777777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условия оплаты (предпочтительно не менее 45 календарных дней с даты поставки на склад Покупателя);</w:t>
      </w:r>
    </w:p>
    <w:p w14:paraId="61AAB268" w14:textId="75B223A6" w:rsidR="0090391D" w:rsidRP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условия поставки</w:t>
      </w:r>
      <w:r>
        <w:rPr>
          <w:sz w:val="28"/>
          <w:szCs w:val="28"/>
        </w:rPr>
        <w:t xml:space="preserve">- </w:t>
      </w:r>
      <w:r w:rsidRPr="0090391D">
        <w:rPr>
          <w:sz w:val="28"/>
          <w:szCs w:val="28"/>
        </w:rPr>
        <w:t>склад Покупателя</w:t>
      </w:r>
      <w:r w:rsidR="0085073E">
        <w:rPr>
          <w:sz w:val="28"/>
          <w:szCs w:val="28"/>
        </w:rPr>
        <w:t>;</w:t>
      </w:r>
    </w:p>
    <w:p w14:paraId="6C8B36EA" w14:textId="31471D80" w:rsid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сроки поставки (</w:t>
      </w:r>
      <w:r w:rsidR="00537772">
        <w:rPr>
          <w:sz w:val="28"/>
          <w:szCs w:val="28"/>
        </w:rPr>
        <w:t xml:space="preserve">июнь-июль 2025, </w:t>
      </w:r>
      <w:r w:rsidRPr="0090391D">
        <w:rPr>
          <w:sz w:val="28"/>
          <w:szCs w:val="28"/>
        </w:rPr>
        <w:t>количество дней с даты подписания договора обеими сторонами);</w:t>
      </w:r>
    </w:p>
    <w:p w14:paraId="44CB7E88" w14:textId="77777777" w:rsidR="00537772" w:rsidRDefault="00537772" w:rsidP="00537772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наименование производителя товара;</w:t>
      </w:r>
    </w:p>
    <w:p w14:paraId="4DC1FC4D" w14:textId="0CBB1F48" w:rsidR="00537772" w:rsidRPr="0090391D" w:rsidRDefault="00537772" w:rsidP="005377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-технические характеристики товара (паспорт/сертификат качества);</w:t>
      </w:r>
    </w:p>
    <w:p w14:paraId="49E37C7B" w14:textId="4C006D68" w:rsidR="00537772" w:rsidRDefault="00537772" w:rsidP="00537772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гарантийный срок на товар</w:t>
      </w:r>
      <w:r>
        <w:rPr>
          <w:sz w:val="28"/>
          <w:szCs w:val="28"/>
        </w:rPr>
        <w:t>;</w:t>
      </w:r>
    </w:p>
    <w:p w14:paraId="6722C909" w14:textId="052DD225" w:rsidR="0090391D" w:rsidRDefault="0090391D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- срок действия коммерческого предложения (не менее 60 дней)</w:t>
      </w:r>
      <w:r w:rsidR="00A60FB8">
        <w:rPr>
          <w:sz w:val="28"/>
          <w:szCs w:val="28"/>
        </w:rPr>
        <w:t>;</w:t>
      </w:r>
    </w:p>
    <w:p w14:paraId="45379902" w14:textId="6A633CFA" w:rsidR="00A60FB8" w:rsidRPr="0090391D" w:rsidRDefault="00A60FB8" w:rsidP="00903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FB8">
        <w:t xml:space="preserve"> </w:t>
      </w:r>
      <w:r w:rsidRPr="00A60FB8">
        <w:rPr>
          <w:sz w:val="28"/>
          <w:szCs w:val="28"/>
        </w:rPr>
        <w:t>экономический расчет уровня отпускных цен (тарифов)/уровень плановой рентабельности (наценки/надбавки)</w:t>
      </w:r>
      <w:r w:rsidR="0085073E">
        <w:rPr>
          <w:sz w:val="28"/>
          <w:szCs w:val="28"/>
        </w:rPr>
        <w:t>.</w:t>
      </w:r>
    </w:p>
    <w:p w14:paraId="3C8752DC" w14:textId="3B9251CF" w:rsidR="0090391D" w:rsidRPr="0090391D" w:rsidRDefault="006A6B65" w:rsidP="00903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85073E">
        <w:rPr>
          <w:sz w:val="28"/>
          <w:szCs w:val="28"/>
        </w:rPr>
        <w:t>редоставление сертификата соответствия</w:t>
      </w:r>
      <w:r w:rsidR="0090391D" w:rsidRPr="0090391D">
        <w:rPr>
          <w:sz w:val="28"/>
          <w:szCs w:val="28"/>
        </w:rPr>
        <w:t xml:space="preserve"> товара требованиям технического регламента Таможенного союза ТР ТС, либо гарантийное письмо о предоставлении вышеуказанного документа до момента поставки </w:t>
      </w:r>
      <w:r w:rsidR="00A60FB8" w:rsidRPr="0090391D">
        <w:rPr>
          <w:sz w:val="28"/>
          <w:szCs w:val="28"/>
        </w:rPr>
        <w:t>товара</w:t>
      </w:r>
      <w:r w:rsidR="00A60FB8">
        <w:rPr>
          <w:sz w:val="28"/>
          <w:szCs w:val="28"/>
        </w:rPr>
        <w:t xml:space="preserve"> </w:t>
      </w:r>
      <w:r w:rsidR="00537772">
        <w:rPr>
          <w:sz w:val="28"/>
          <w:szCs w:val="28"/>
        </w:rPr>
        <w:t>-</w:t>
      </w:r>
      <w:r w:rsidR="0085073E">
        <w:rPr>
          <w:sz w:val="28"/>
          <w:szCs w:val="28"/>
        </w:rPr>
        <w:t>требование распространяется на товар обязательн</w:t>
      </w:r>
      <w:r w:rsidR="00537772">
        <w:rPr>
          <w:sz w:val="28"/>
          <w:szCs w:val="28"/>
        </w:rPr>
        <w:t>ы</w:t>
      </w:r>
      <w:r w:rsidR="0085073E">
        <w:rPr>
          <w:sz w:val="28"/>
          <w:szCs w:val="28"/>
        </w:rPr>
        <w:t xml:space="preserve">й </w:t>
      </w:r>
      <w:r w:rsidR="00537772">
        <w:rPr>
          <w:sz w:val="28"/>
          <w:szCs w:val="28"/>
        </w:rPr>
        <w:t xml:space="preserve">для </w:t>
      </w:r>
      <w:r w:rsidR="0085073E">
        <w:rPr>
          <w:sz w:val="28"/>
          <w:szCs w:val="28"/>
        </w:rPr>
        <w:t>сертификации.</w:t>
      </w:r>
    </w:p>
    <w:p w14:paraId="2E828DAD" w14:textId="40D909FE" w:rsidR="0090391D" w:rsidRPr="0090391D" w:rsidRDefault="00A60FB8" w:rsidP="0090391D">
      <w:pPr>
        <w:ind w:firstLine="851"/>
        <w:jc w:val="both"/>
        <w:rPr>
          <w:sz w:val="28"/>
          <w:szCs w:val="28"/>
        </w:rPr>
      </w:pPr>
      <w:r w:rsidRPr="0090391D">
        <w:rPr>
          <w:sz w:val="28"/>
          <w:szCs w:val="28"/>
        </w:rPr>
        <w:t>Срок</w:t>
      </w:r>
      <w:r w:rsidR="0090391D" w:rsidRPr="0090391D">
        <w:rPr>
          <w:sz w:val="28"/>
          <w:szCs w:val="28"/>
        </w:rPr>
        <w:t xml:space="preserve"> подачи технико - коммерческого предложения – не позднее </w:t>
      </w:r>
      <w:r w:rsidR="0085073E">
        <w:rPr>
          <w:sz w:val="28"/>
          <w:szCs w:val="28"/>
        </w:rPr>
        <w:t>0</w:t>
      </w:r>
      <w:r w:rsidR="00662478">
        <w:rPr>
          <w:sz w:val="28"/>
          <w:szCs w:val="28"/>
        </w:rPr>
        <w:t>6</w:t>
      </w:r>
      <w:r w:rsidR="0085073E">
        <w:rPr>
          <w:sz w:val="28"/>
          <w:szCs w:val="28"/>
        </w:rPr>
        <w:t>.06</w:t>
      </w:r>
      <w:r w:rsidR="0090391D" w:rsidRPr="0090391D">
        <w:rPr>
          <w:sz w:val="28"/>
          <w:szCs w:val="28"/>
        </w:rPr>
        <w:t>.202</w:t>
      </w:r>
      <w:r w:rsidR="0090391D">
        <w:rPr>
          <w:sz w:val="28"/>
          <w:szCs w:val="28"/>
        </w:rPr>
        <w:t>5</w:t>
      </w:r>
      <w:r w:rsidR="0090391D" w:rsidRPr="0090391D">
        <w:rPr>
          <w:sz w:val="28"/>
          <w:szCs w:val="28"/>
        </w:rPr>
        <w:t xml:space="preserve"> по e-mail: mto@kali.by.</w:t>
      </w:r>
    </w:p>
    <w:p w14:paraId="08063CD4" w14:textId="77593D80" w:rsidR="00FB2B79" w:rsidRDefault="00537772" w:rsidP="005377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Приложение №1 на 2-х страницах.</w:t>
      </w:r>
    </w:p>
    <w:p w14:paraId="6B8766A7" w14:textId="77777777" w:rsidR="00537772" w:rsidRDefault="00537772" w:rsidP="00537772">
      <w:pPr>
        <w:ind w:firstLine="851"/>
        <w:jc w:val="both"/>
        <w:rPr>
          <w:sz w:val="28"/>
          <w:szCs w:val="28"/>
        </w:rPr>
      </w:pPr>
    </w:p>
    <w:p w14:paraId="48664F7B" w14:textId="77777777" w:rsidR="00B37865" w:rsidRPr="00324C69" w:rsidRDefault="00B37865" w:rsidP="00324C69">
      <w:pPr>
        <w:jc w:val="both"/>
        <w:rPr>
          <w:sz w:val="28"/>
          <w:szCs w:val="28"/>
        </w:rPr>
      </w:pPr>
    </w:p>
    <w:p w14:paraId="3C168B41" w14:textId="77777777" w:rsidR="0085073E" w:rsidRDefault="0090391D" w:rsidP="00FA5C67">
      <w:pPr>
        <w:rPr>
          <w:sz w:val="28"/>
          <w:szCs w:val="28"/>
        </w:rPr>
      </w:pPr>
      <w:r>
        <w:rPr>
          <w:sz w:val="28"/>
          <w:szCs w:val="28"/>
        </w:rPr>
        <w:t>Зам. начальника УМТО                                                                     Н.М.Архипенко</w:t>
      </w:r>
      <w:r w:rsidR="009C155F" w:rsidRPr="00017402">
        <w:rPr>
          <w:sz w:val="28"/>
          <w:szCs w:val="28"/>
        </w:rPr>
        <w:t xml:space="preserve"> </w:t>
      </w:r>
      <w:r w:rsidR="00845DC6" w:rsidRPr="00017402">
        <w:rPr>
          <w:sz w:val="28"/>
          <w:szCs w:val="28"/>
        </w:rPr>
        <w:t xml:space="preserve"> </w:t>
      </w:r>
    </w:p>
    <w:p w14:paraId="53265C49" w14:textId="77777777" w:rsidR="0085073E" w:rsidRDefault="0085073E" w:rsidP="00FA5C67">
      <w:pPr>
        <w:rPr>
          <w:sz w:val="28"/>
          <w:szCs w:val="28"/>
        </w:rPr>
      </w:pPr>
    </w:p>
    <w:p w14:paraId="3DBBEB71" w14:textId="77777777" w:rsidR="0085073E" w:rsidRDefault="0085073E" w:rsidP="00FA5C67">
      <w:pPr>
        <w:rPr>
          <w:sz w:val="28"/>
          <w:szCs w:val="28"/>
        </w:rPr>
      </w:pPr>
    </w:p>
    <w:p w14:paraId="5F3A32F9" w14:textId="77777777" w:rsidR="0085073E" w:rsidRPr="0085073E" w:rsidRDefault="00845DC6" w:rsidP="0085073E">
      <w:pPr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     </w:t>
      </w:r>
      <w:r w:rsidR="00531DD9" w:rsidRPr="00017402">
        <w:rPr>
          <w:sz w:val="28"/>
          <w:szCs w:val="28"/>
        </w:rPr>
        <w:t xml:space="preserve">            </w:t>
      </w:r>
      <w:r w:rsidR="00DA1E19" w:rsidRPr="00017402">
        <w:rPr>
          <w:sz w:val="28"/>
          <w:szCs w:val="28"/>
        </w:rPr>
        <w:t xml:space="preserve">   </w:t>
      </w:r>
      <w:r w:rsidR="00020AD1" w:rsidRPr="00017402">
        <w:rPr>
          <w:sz w:val="28"/>
          <w:szCs w:val="28"/>
        </w:rPr>
        <w:t xml:space="preserve">  </w:t>
      </w:r>
      <w:r w:rsidR="00C841B7" w:rsidRPr="00017402">
        <w:rPr>
          <w:sz w:val="28"/>
          <w:szCs w:val="28"/>
        </w:rPr>
        <w:t xml:space="preserve">               </w:t>
      </w:r>
      <w:r w:rsidR="0085073E" w:rsidRPr="0085073E">
        <w:rPr>
          <w:sz w:val="28"/>
          <w:szCs w:val="28"/>
        </w:rPr>
        <w:t xml:space="preserve">                                                                                                           Приложение 1</w:t>
      </w:r>
    </w:p>
    <w:p w14:paraId="4BCB2E86" w14:textId="77777777" w:rsidR="0085073E" w:rsidRPr="0085073E" w:rsidRDefault="0085073E" w:rsidP="0085073E">
      <w:pPr>
        <w:jc w:val="center"/>
        <w:rPr>
          <w:sz w:val="28"/>
        </w:rPr>
      </w:pPr>
    </w:p>
    <w:p w14:paraId="4CC49D8D" w14:textId="77777777" w:rsidR="0085073E" w:rsidRPr="0085073E" w:rsidRDefault="0085073E" w:rsidP="0085073E">
      <w:pPr>
        <w:jc w:val="center"/>
        <w:rPr>
          <w:sz w:val="28"/>
        </w:rPr>
      </w:pPr>
      <w:r w:rsidRPr="0085073E">
        <w:rPr>
          <w:sz w:val="28"/>
        </w:rPr>
        <w:t>ТЕХНИЧЕСКОЕ ЗАДАНИЕ</w:t>
      </w:r>
    </w:p>
    <w:p w14:paraId="2DDD0004" w14:textId="77777777" w:rsidR="0085073E" w:rsidRPr="0085073E" w:rsidRDefault="0085073E" w:rsidP="0085073E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85073E">
        <w:rPr>
          <w:bCs/>
          <w:kern w:val="32"/>
          <w:sz w:val="28"/>
          <w:szCs w:val="28"/>
        </w:rPr>
        <w:t>на закупку масла трансформаторного типа ТКп</w:t>
      </w:r>
      <w:r w:rsidRPr="0085073E">
        <w:rPr>
          <w:rFonts w:ascii="Arial" w:hAnsi="Arial" w:cs="Arial"/>
          <w:b/>
          <w:bCs/>
          <w:kern w:val="32"/>
          <w:sz w:val="28"/>
          <w:szCs w:val="28"/>
        </w:rPr>
        <w:t xml:space="preserve"> </w:t>
      </w:r>
      <w:r w:rsidRPr="0085073E">
        <w:rPr>
          <w:bCs/>
          <w:kern w:val="32"/>
          <w:sz w:val="28"/>
          <w:szCs w:val="28"/>
        </w:rPr>
        <w:t>или аналога</w:t>
      </w:r>
    </w:p>
    <w:p w14:paraId="12567279" w14:textId="77777777" w:rsidR="0085073E" w:rsidRPr="0085073E" w:rsidRDefault="0085073E" w:rsidP="0085073E">
      <w:pPr>
        <w:jc w:val="center"/>
        <w:rPr>
          <w:sz w:val="28"/>
          <w:szCs w:val="28"/>
        </w:rPr>
      </w:pPr>
      <w:r w:rsidRPr="0085073E">
        <w:rPr>
          <w:bCs/>
          <w:sz w:val="28"/>
          <w:szCs w:val="28"/>
        </w:rPr>
        <w:t xml:space="preserve">согласно </w:t>
      </w:r>
      <w:r w:rsidRPr="0085073E">
        <w:rPr>
          <w:sz w:val="28"/>
          <w:szCs w:val="28"/>
        </w:rPr>
        <w:t>ДЗ № 30279 от 22.05.2025 на ненормируемые</w:t>
      </w:r>
    </w:p>
    <w:p w14:paraId="19723758" w14:textId="77777777" w:rsidR="0085073E" w:rsidRPr="0085073E" w:rsidRDefault="0085073E" w:rsidP="0085073E">
      <w:pPr>
        <w:jc w:val="center"/>
        <w:rPr>
          <w:b/>
          <w:sz w:val="28"/>
          <w:szCs w:val="28"/>
        </w:rPr>
      </w:pPr>
      <w:r w:rsidRPr="0085073E">
        <w:rPr>
          <w:sz w:val="28"/>
          <w:szCs w:val="28"/>
        </w:rPr>
        <w:t>материалы для ТЭС 4РУ УЭ на 2025 год.</w:t>
      </w:r>
    </w:p>
    <w:p w14:paraId="4DC1E4F6" w14:textId="77777777" w:rsidR="0085073E" w:rsidRPr="0085073E" w:rsidRDefault="0085073E" w:rsidP="0085073E">
      <w:pPr>
        <w:jc w:val="both"/>
        <w:rPr>
          <w:sz w:val="28"/>
        </w:rPr>
      </w:pPr>
    </w:p>
    <w:p w14:paraId="2279A1D6" w14:textId="77777777" w:rsidR="0085073E" w:rsidRPr="0085073E" w:rsidRDefault="0085073E" w:rsidP="0085073E">
      <w:pPr>
        <w:numPr>
          <w:ilvl w:val="0"/>
          <w:numId w:val="3"/>
        </w:numPr>
        <w:spacing w:after="160" w:line="259" w:lineRule="auto"/>
        <w:rPr>
          <w:sz w:val="28"/>
        </w:rPr>
      </w:pPr>
      <w:r w:rsidRPr="0085073E">
        <w:rPr>
          <w:sz w:val="28"/>
        </w:rPr>
        <w:t>Наименование и область применения:</w:t>
      </w:r>
    </w:p>
    <w:p w14:paraId="2F425ADF" w14:textId="77777777" w:rsidR="0085073E" w:rsidRPr="0085073E" w:rsidRDefault="0085073E" w:rsidP="008507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073E">
        <w:rPr>
          <w:sz w:val="28"/>
          <w:szCs w:val="28"/>
        </w:rPr>
        <w:tab/>
        <w:t>Масло трансформаторное типа ТКп или аналог</w:t>
      </w:r>
      <w:r w:rsidRPr="0085073E">
        <w:rPr>
          <w:b/>
          <w:sz w:val="28"/>
          <w:szCs w:val="28"/>
        </w:rPr>
        <w:t xml:space="preserve"> </w:t>
      </w:r>
      <w:r w:rsidRPr="0085073E">
        <w:rPr>
          <w:sz w:val="28"/>
          <w:szCs w:val="28"/>
        </w:rPr>
        <w:t>предназначено для использования в силовых и распределительных трансформаторах.</w:t>
      </w:r>
    </w:p>
    <w:p w14:paraId="1FA4E578" w14:textId="77777777" w:rsidR="0085073E" w:rsidRPr="0085073E" w:rsidRDefault="0085073E" w:rsidP="0085073E">
      <w:pPr>
        <w:numPr>
          <w:ilvl w:val="0"/>
          <w:numId w:val="3"/>
        </w:numPr>
        <w:spacing w:after="160" w:line="259" w:lineRule="auto"/>
        <w:ind w:hanging="357"/>
        <w:rPr>
          <w:sz w:val="28"/>
          <w:szCs w:val="28"/>
        </w:rPr>
      </w:pPr>
      <w:r w:rsidRPr="0085073E">
        <w:rPr>
          <w:sz w:val="28"/>
          <w:szCs w:val="28"/>
        </w:rPr>
        <w:t>Технические параметры: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409"/>
      </w:tblGrid>
      <w:tr w:rsidR="0085073E" w:rsidRPr="0085073E" w14:paraId="0BD05F12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F8E0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5967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AED2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Характеристики</w:t>
            </w:r>
          </w:p>
        </w:tc>
      </w:tr>
      <w:tr w:rsidR="0085073E" w:rsidRPr="0085073E" w14:paraId="37F41FB4" w14:textId="77777777" w:rsidTr="00512778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F288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Химические:</w:t>
            </w:r>
          </w:p>
        </w:tc>
      </w:tr>
      <w:tr w:rsidR="0085073E" w:rsidRPr="0085073E" w14:paraId="4E84CED3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FD21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B26E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Кислотное число, мг КОН/г масла, не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FED3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0,02</w:t>
            </w:r>
          </w:p>
        </w:tc>
      </w:tr>
      <w:tr w:rsidR="0085073E" w:rsidRPr="0085073E" w14:paraId="270FEC28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5D40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4FF7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Содержание серы,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B044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Не нормируется, опр. обязательно</w:t>
            </w:r>
          </w:p>
        </w:tc>
      </w:tr>
      <w:tr w:rsidR="0085073E" w:rsidRPr="0085073E" w14:paraId="186C4055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9100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7801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Содержание водорастворимых кислот и щелочей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9163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отсутствие</w:t>
            </w:r>
          </w:p>
        </w:tc>
      </w:tr>
      <w:tr w:rsidR="0085073E" w:rsidRPr="0085073E" w14:paraId="169A522B" w14:textId="77777777" w:rsidTr="00512778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CDA8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Электрические:</w:t>
            </w:r>
          </w:p>
        </w:tc>
      </w:tr>
      <w:tr w:rsidR="0085073E" w:rsidRPr="0085073E" w14:paraId="46083DAB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EE93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44A9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Тангенс угла диэлектрических потерь при 90</w:t>
            </w:r>
            <w:r w:rsidRPr="0085073E"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0 </w:t>
            </w:r>
            <w:r w:rsidRPr="0085073E">
              <w:rPr>
                <w:color w:val="000000"/>
                <w:sz w:val="22"/>
                <w:szCs w:val="22"/>
                <w:lang w:eastAsia="en-US"/>
              </w:rPr>
              <w:t>С, %, не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D744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2,2</w:t>
            </w:r>
          </w:p>
        </w:tc>
      </w:tr>
      <w:tr w:rsidR="0085073E" w:rsidRPr="0085073E" w14:paraId="6C911732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AD9A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B6AD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Напряжение пробоя после подготовки пробы, кВ, не менее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DA80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85073E" w:rsidRPr="0085073E" w14:paraId="7ED69788" w14:textId="77777777" w:rsidTr="00512778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C9EF" w14:textId="77777777" w:rsidR="0085073E" w:rsidRPr="0085073E" w:rsidRDefault="0085073E" w:rsidP="0085073E">
            <w:pPr>
              <w:tabs>
                <w:tab w:val="left" w:pos="3585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ab/>
              <w:t>Стойкость к окислению:</w:t>
            </w:r>
          </w:p>
        </w:tc>
      </w:tr>
      <w:tr w:rsidR="0085073E" w:rsidRPr="0085073E" w14:paraId="24BC98A2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814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CA8F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Стабильность против окисления (120</w:t>
            </w:r>
            <w:r w:rsidRPr="0085073E"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0 </w:t>
            </w:r>
            <w:r w:rsidRPr="0085073E">
              <w:rPr>
                <w:color w:val="000000"/>
                <w:sz w:val="22"/>
                <w:szCs w:val="22"/>
                <w:lang w:eastAsia="en-US"/>
              </w:rPr>
              <w:t>С, 14ч., 200мл/мин), не более</w:t>
            </w:r>
          </w:p>
        </w:tc>
      </w:tr>
      <w:tr w:rsidR="0085073E" w:rsidRPr="0085073E" w14:paraId="270A8B30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39AB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4583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- масса летучих низкомолекулярных кислот, мг КОН/г масла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9E1C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0,005</w:t>
            </w:r>
          </w:p>
        </w:tc>
      </w:tr>
      <w:tr w:rsidR="0085073E" w:rsidRPr="0085073E" w14:paraId="70B54420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34F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437F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- массовая доля осадка,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11CA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0,01</w:t>
            </w:r>
          </w:p>
        </w:tc>
      </w:tr>
      <w:tr w:rsidR="0085073E" w:rsidRPr="0085073E" w14:paraId="22575009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658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CE97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- кислотное число окисленного масла, мг КОН/г масла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2AA1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85073E" w:rsidRPr="0085073E" w14:paraId="24DFB813" w14:textId="77777777" w:rsidTr="00512778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322E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Физические:</w:t>
            </w:r>
          </w:p>
        </w:tc>
      </w:tr>
      <w:tr w:rsidR="0085073E" w:rsidRPr="0085073E" w14:paraId="6E933B29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6E92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9D53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Вязкость кинематическая, мм</w:t>
            </w:r>
            <w:r w:rsidRPr="0085073E"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85073E">
              <w:rPr>
                <w:color w:val="000000"/>
                <w:sz w:val="22"/>
                <w:szCs w:val="22"/>
                <w:lang w:eastAsia="en-US"/>
              </w:rPr>
              <w:t>/с, не более</w:t>
            </w:r>
          </w:p>
        </w:tc>
      </w:tr>
      <w:tr w:rsidR="0085073E" w:rsidRPr="0085073E" w14:paraId="1FF3BABA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513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B312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- при 50</w:t>
            </w:r>
            <w:r w:rsidRPr="0085073E"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0 </w:t>
            </w:r>
            <w:r w:rsidRPr="0085073E">
              <w:rPr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AA15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85073E" w:rsidRPr="0085073E" w14:paraId="1FA0D276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5E7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D1EF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- при минус 30</w:t>
            </w:r>
            <w:r w:rsidRPr="0085073E"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0 </w:t>
            </w:r>
            <w:r w:rsidRPr="0085073E">
              <w:rPr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90B2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1500</w:t>
            </w:r>
          </w:p>
        </w:tc>
      </w:tr>
      <w:tr w:rsidR="0085073E" w:rsidRPr="0085073E" w14:paraId="6BA6C6F5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AB84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DF10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Плотность при 20</w:t>
            </w:r>
            <w:r w:rsidRPr="0085073E"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0 </w:t>
            </w:r>
            <w:r w:rsidRPr="0085073E">
              <w:rPr>
                <w:color w:val="000000"/>
                <w:sz w:val="22"/>
                <w:szCs w:val="22"/>
                <w:lang w:eastAsia="en-US"/>
              </w:rPr>
              <w:t>С, кг/м</w:t>
            </w:r>
            <w:r w:rsidRPr="0085073E"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85073E">
              <w:rPr>
                <w:color w:val="000000"/>
                <w:sz w:val="22"/>
                <w:szCs w:val="22"/>
                <w:lang w:eastAsia="en-US"/>
              </w:rPr>
              <w:t>, не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493F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895</w:t>
            </w:r>
          </w:p>
        </w:tc>
      </w:tr>
      <w:tr w:rsidR="0085073E" w:rsidRPr="0085073E" w14:paraId="4C1E9723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935F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92C8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 xml:space="preserve">Температура вспышки, определяемая в закрытом тигле, </w:t>
            </w:r>
            <w:r w:rsidRPr="0085073E"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0 </w:t>
            </w:r>
            <w:r w:rsidRPr="0085073E">
              <w:rPr>
                <w:color w:val="000000"/>
                <w:sz w:val="22"/>
                <w:szCs w:val="22"/>
                <w:lang w:eastAsia="en-US"/>
              </w:rPr>
              <w:t>С, не ниже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D275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135</w:t>
            </w:r>
          </w:p>
        </w:tc>
      </w:tr>
      <w:tr w:rsidR="0085073E" w:rsidRPr="0085073E" w14:paraId="3FE8551E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023D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C6E9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 xml:space="preserve">Температура застывания, </w:t>
            </w:r>
            <w:r w:rsidRPr="0085073E"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0 </w:t>
            </w:r>
            <w:r w:rsidRPr="0085073E">
              <w:rPr>
                <w:color w:val="000000"/>
                <w:sz w:val="22"/>
                <w:szCs w:val="22"/>
                <w:lang w:eastAsia="en-US"/>
              </w:rPr>
              <w:t>С, не выше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AFEF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Минус 45</w:t>
            </w:r>
          </w:p>
        </w:tc>
      </w:tr>
      <w:tr w:rsidR="0085073E" w:rsidRPr="0085073E" w14:paraId="52A55EFB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2BF3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F121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Содержание механических примесей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4F63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Отсутствие</w:t>
            </w:r>
          </w:p>
        </w:tc>
      </w:tr>
      <w:tr w:rsidR="0085073E" w:rsidRPr="0085073E" w14:paraId="62CFF30F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B11B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1E32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Поверхностное натяжение при 25</w:t>
            </w:r>
            <w:r w:rsidRPr="0085073E"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0 </w:t>
            </w:r>
            <w:r w:rsidRPr="0085073E">
              <w:rPr>
                <w:color w:val="000000"/>
                <w:sz w:val="22"/>
                <w:szCs w:val="22"/>
                <w:lang w:eastAsia="en-US"/>
              </w:rPr>
              <w:t>С, мН/м, не менее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1F49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27</w:t>
            </w:r>
          </w:p>
        </w:tc>
      </w:tr>
      <w:tr w:rsidR="0085073E" w:rsidRPr="0085073E" w14:paraId="6487F04A" w14:textId="77777777" w:rsidTr="00512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617C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C67D" w14:textId="77777777" w:rsidR="0085073E" w:rsidRPr="0085073E" w:rsidRDefault="0085073E" w:rsidP="0085073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Цвет, единицы ЦНТ, не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673B" w14:textId="77777777" w:rsidR="0085073E" w:rsidRPr="0085073E" w:rsidRDefault="0085073E" w:rsidP="008507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073E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</w:tbl>
    <w:p w14:paraId="4E1A2704" w14:textId="77777777" w:rsidR="0085073E" w:rsidRPr="0085073E" w:rsidRDefault="0085073E" w:rsidP="0085073E">
      <w:pPr>
        <w:rPr>
          <w:sz w:val="28"/>
        </w:rPr>
      </w:pPr>
      <w:r w:rsidRPr="0085073E">
        <w:rPr>
          <w:sz w:val="28"/>
        </w:rPr>
        <w:tab/>
      </w:r>
      <w:r w:rsidRPr="0085073E">
        <w:rPr>
          <w:sz w:val="28"/>
        </w:rPr>
        <w:tab/>
      </w:r>
      <w:r w:rsidRPr="0085073E">
        <w:rPr>
          <w:sz w:val="28"/>
        </w:rPr>
        <w:tab/>
      </w:r>
      <w:r w:rsidRPr="0085073E">
        <w:rPr>
          <w:sz w:val="28"/>
        </w:rPr>
        <w:tab/>
      </w:r>
      <w:r w:rsidRPr="0085073E">
        <w:rPr>
          <w:sz w:val="28"/>
        </w:rPr>
        <w:tab/>
      </w:r>
    </w:p>
    <w:p w14:paraId="5C57A004" w14:textId="77777777" w:rsidR="0085073E" w:rsidRPr="0085073E" w:rsidRDefault="0085073E" w:rsidP="0085073E">
      <w:pPr>
        <w:numPr>
          <w:ilvl w:val="0"/>
          <w:numId w:val="3"/>
        </w:numPr>
        <w:tabs>
          <w:tab w:val="num" w:pos="928"/>
        </w:tabs>
        <w:spacing w:after="160" w:line="259" w:lineRule="auto"/>
        <w:rPr>
          <w:sz w:val="28"/>
          <w:szCs w:val="28"/>
        </w:rPr>
      </w:pPr>
      <w:r w:rsidRPr="0085073E">
        <w:rPr>
          <w:sz w:val="28"/>
          <w:szCs w:val="28"/>
        </w:rPr>
        <w:t>Перечень документации: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85"/>
        <w:gridCol w:w="1961"/>
        <w:gridCol w:w="1701"/>
      </w:tblGrid>
      <w:tr w:rsidR="0085073E" w:rsidRPr="0085073E" w14:paraId="55E57728" w14:textId="77777777" w:rsidTr="00512778">
        <w:trPr>
          <w:trHeight w:val="1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91F2" w14:textId="77777777" w:rsidR="0085073E" w:rsidRPr="0085073E" w:rsidRDefault="0085073E" w:rsidP="0085073E">
            <w:pPr>
              <w:tabs>
                <w:tab w:val="left" w:pos="5760"/>
              </w:tabs>
              <w:jc w:val="both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B83E" w14:textId="77777777" w:rsidR="0085073E" w:rsidRPr="0085073E" w:rsidRDefault="0085073E" w:rsidP="0085073E">
            <w:pPr>
              <w:tabs>
                <w:tab w:val="left" w:pos="5760"/>
              </w:tabs>
              <w:jc w:val="both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1FBA" w14:textId="77777777" w:rsidR="0085073E" w:rsidRPr="0085073E" w:rsidRDefault="0085073E" w:rsidP="0085073E">
            <w:pPr>
              <w:tabs>
                <w:tab w:val="left" w:pos="57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Ед. измерен.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107D" w14:textId="77777777" w:rsidR="0085073E" w:rsidRPr="0085073E" w:rsidRDefault="0085073E" w:rsidP="0085073E">
            <w:pPr>
              <w:tabs>
                <w:tab w:val="left" w:pos="57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Количество</w:t>
            </w:r>
          </w:p>
        </w:tc>
      </w:tr>
      <w:tr w:rsidR="0085073E" w:rsidRPr="0085073E" w14:paraId="020E27E6" w14:textId="77777777" w:rsidTr="00512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1B03" w14:textId="77777777" w:rsidR="0085073E" w:rsidRPr="0085073E" w:rsidRDefault="0085073E" w:rsidP="0085073E">
            <w:pPr>
              <w:tabs>
                <w:tab w:val="left" w:pos="5760"/>
              </w:tabs>
              <w:jc w:val="both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27FE" w14:textId="77777777" w:rsidR="0085073E" w:rsidRPr="0085073E" w:rsidRDefault="0085073E" w:rsidP="0085073E">
            <w:pPr>
              <w:tabs>
                <w:tab w:val="left" w:pos="5760"/>
              </w:tabs>
              <w:jc w:val="both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Паспорт продукции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1650" w14:textId="77777777" w:rsidR="0085073E" w:rsidRPr="0085073E" w:rsidRDefault="0085073E" w:rsidP="0085073E">
            <w:pPr>
              <w:tabs>
                <w:tab w:val="left" w:pos="57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C924" w14:textId="77777777" w:rsidR="0085073E" w:rsidRPr="0085073E" w:rsidRDefault="0085073E" w:rsidP="0085073E">
            <w:pPr>
              <w:tabs>
                <w:tab w:val="left" w:pos="57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5073E" w:rsidRPr="0085073E" w14:paraId="0C36A6FE" w14:textId="77777777" w:rsidTr="00512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5068" w14:textId="77777777" w:rsidR="0085073E" w:rsidRPr="0085073E" w:rsidRDefault="0085073E" w:rsidP="0085073E">
            <w:pPr>
              <w:tabs>
                <w:tab w:val="left" w:pos="5760"/>
              </w:tabs>
              <w:jc w:val="both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AC48" w14:textId="77777777" w:rsidR="0085073E" w:rsidRPr="0085073E" w:rsidRDefault="0085073E" w:rsidP="0085073E">
            <w:pPr>
              <w:tabs>
                <w:tab w:val="left" w:pos="5760"/>
              </w:tabs>
              <w:jc w:val="both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Аттестат аккредитации испытательной лаборатории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125C" w14:textId="77777777" w:rsidR="0085073E" w:rsidRPr="0085073E" w:rsidRDefault="0085073E" w:rsidP="0085073E">
            <w:pPr>
              <w:tabs>
                <w:tab w:val="left" w:pos="57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22D8" w14:textId="77777777" w:rsidR="0085073E" w:rsidRPr="0085073E" w:rsidRDefault="0085073E" w:rsidP="0085073E">
            <w:pPr>
              <w:tabs>
                <w:tab w:val="left" w:pos="57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5073E" w:rsidRPr="0085073E" w14:paraId="4E458E52" w14:textId="77777777" w:rsidTr="00512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0EAE" w14:textId="77777777" w:rsidR="0085073E" w:rsidRPr="0085073E" w:rsidRDefault="0085073E" w:rsidP="0085073E">
            <w:pPr>
              <w:tabs>
                <w:tab w:val="left" w:pos="5760"/>
              </w:tabs>
              <w:jc w:val="both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E9B9" w14:textId="77777777" w:rsidR="0085073E" w:rsidRPr="0085073E" w:rsidRDefault="0085073E" w:rsidP="0085073E">
            <w:pPr>
              <w:tabs>
                <w:tab w:val="left" w:pos="5760"/>
              </w:tabs>
              <w:jc w:val="both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Сертификат соответствия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471C" w14:textId="77777777" w:rsidR="0085073E" w:rsidRPr="0085073E" w:rsidRDefault="0085073E" w:rsidP="0085073E">
            <w:pPr>
              <w:tabs>
                <w:tab w:val="left" w:pos="57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BC0A" w14:textId="77777777" w:rsidR="0085073E" w:rsidRPr="0085073E" w:rsidRDefault="0085073E" w:rsidP="0085073E">
            <w:pPr>
              <w:tabs>
                <w:tab w:val="left" w:pos="57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85073E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5073E" w:rsidRPr="0085073E" w14:paraId="472D1FCE" w14:textId="77777777" w:rsidTr="005127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AC97" w14:textId="77777777" w:rsidR="0085073E" w:rsidRPr="0085073E" w:rsidRDefault="0085073E" w:rsidP="0085073E">
            <w:pPr>
              <w:tabs>
                <w:tab w:val="left" w:pos="576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DA9" w14:textId="77777777" w:rsidR="0085073E" w:rsidRPr="0085073E" w:rsidRDefault="0085073E" w:rsidP="0085073E">
            <w:pPr>
              <w:tabs>
                <w:tab w:val="left" w:pos="576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04F" w14:textId="77777777" w:rsidR="0085073E" w:rsidRPr="0085073E" w:rsidRDefault="0085073E" w:rsidP="0085073E">
            <w:pPr>
              <w:tabs>
                <w:tab w:val="left" w:pos="57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208A" w14:textId="77777777" w:rsidR="0085073E" w:rsidRPr="0085073E" w:rsidRDefault="0085073E" w:rsidP="0085073E">
            <w:pPr>
              <w:tabs>
                <w:tab w:val="left" w:pos="57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929FB3A" w14:textId="77777777" w:rsidR="0085073E" w:rsidRPr="0085073E" w:rsidRDefault="0085073E" w:rsidP="0085073E">
      <w:pPr>
        <w:tabs>
          <w:tab w:val="left" w:pos="5760"/>
        </w:tabs>
        <w:jc w:val="both"/>
        <w:rPr>
          <w:sz w:val="16"/>
          <w:szCs w:val="16"/>
        </w:rPr>
      </w:pPr>
    </w:p>
    <w:p w14:paraId="4A97AE4C" w14:textId="77777777" w:rsidR="0085073E" w:rsidRPr="0085073E" w:rsidRDefault="0085073E" w:rsidP="0085073E">
      <w:pPr>
        <w:numPr>
          <w:ilvl w:val="0"/>
          <w:numId w:val="3"/>
        </w:numPr>
        <w:tabs>
          <w:tab w:val="num" w:pos="928"/>
        </w:tabs>
        <w:spacing w:after="160" w:line="259" w:lineRule="auto"/>
        <w:jc w:val="both"/>
        <w:rPr>
          <w:sz w:val="28"/>
          <w:szCs w:val="28"/>
        </w:rPr>
      </w:pPr>
      <w:r w:rsidRPr="0085073E">
        <w:rPr>
          <w:sz w:val="28"/>
          <w:szCs w:val="28"/>
        </w:rPr>
        <w:t xml:space="preserve">Гарантии изготовителя: </w:t>
      </w:r>
    </w:p>
    <w:p w14:paraId="3806655D" w14:textId="77777777" w:rsidR="0085073E" w:rsidRPr="0085073E" w:rsidRDefault="0085073E" w:rsidP="0085073E">
      <w:pPr>
        <w:jc w:val="both"/>
        <w:rPr>
          <w:sz w:val="28"/>
          <w:szCs w:val="28"/>
        </w:rPr>
      </w:pPr>
      <w:r w:rsidRPr="0085073E">
        <w:rPr>
          <w:sz w:val="28"/>
          <w:szCs w:val="28"/>
        </w:rPr>
        <w:t>гарантийный срок хранения - 60 месяцев со дня изготовления.</w:t>
      </w:r>
    </w:p>
    <w:p w14:paraId="686B6CC3" w14:textId="77777777" w:rsidR="0085073E" w:rsidRPr="0085073E" w:rsidRDefault="0085073E" w:rsidP="0085073E">
      <w:pPr>
        <w:numPr>
          <w:ilvl w:val="0"/>
          <w:numId w:val="3"/>
        </w:numPr>
        <w:tabs>
          <w:tab w:val="num" w:pos="928"/>
        </w:tabs>
        <w:spacing w:after="160" w:line="259" w:lineRule="auto"/>
        <w:jc w:val="both"/>
        <w:rPr>
          <w:sz w:val="28"/>
          <w:szCs w:val="28"/>
        </w:rPr>
      </w:pPr>
      <w:r w:rsidRPr="0085073E">
        <w:rPr>
          <w:sz w:val="28"/>
          <w:szCs w:val="28"/>
        </w:rPr>
        <w:t xml:space="preserve">Требования к транспортировке и хранению: </w:t>
      </w:r>
    </w:p>
    <w:p w14:paraId="7C3855B8" w14:textId="77777777" w:rsidR="0085073E" w:rsidRPr="0085073E" w:rsidRDefault="0085073E" w:rsidP="0085073E">
      <w:pPr>
        <w:jc w:val="both"/>
        <w:rPr>
          <w:sz w:val="28"/>
          <w:szCs w:val="28"/>
        </w:rPr>
      </w:pPr>
      <w:r w:rsidRPr="0085073E">
        <w:rPr>
          <w:sz w:val="28"/>
          <w:szCs w:val="28"/>
        </w:rPr>
        <w:lastRenderedPageBreak/>
        <w:t>в соответствии с ГОСТ – 1510.</w:t>
      </w:r>
    </w:p>
    <w:p w14:paraId="183D6EBB" w14:textId="77777777" w:rsidR="0085073E" w:rsidRPr="0085073E" w:rsidRDefault="0085073E" w:rsidP="0085073E">
      <w:pPr>
        <w:numPr>
          <w:ilvl w:val="0"/>
          <w:numId w:val="3"/>
        </w:numPr>
        <w:spacing w:after="160" w:line="259" w:lineRule="auto"/>
        <w:jc w:val="both"/>
        <w:rPr>
          <w:sz w:val="28"/>
          <w:szCs w:val="28"/>
        </w:rPr>
      </w:pPr>
      <w:r w:rsidRPr="0085073E">
        <w:rPr>
          <w:sz w:val="28"/>
          <w:szCs w:val="28"/>
        </w:rPr>
        <w:t>Требования к изготовителю масла трансформаторного ТКп:</w:t>
      </w:r>
    </w:p>
    <w:p w14:paraId="07CDAB38" w14:textId="77777777" w:rsidR="0085073E" w:rsidRPr="0085073E" w:rsidRDefault="0085073E" w:rsidP="0085073E">
      <w:pPr>
        <w:jc w:val="both"/>
        <w:rPr>
          <w:sz w:val="28"/>
          <w:szCs w:val="28"/>
        </w:rPr>
      </w:pPr>
      <w:r w:rsidRPr="0085073E">
        <w:rPr>
          <w:sz w:val="28"/>
          <w:szCs w:val="28"/>
        </w:rPr>
        <w:t xml:space="preserve">иметь сертификаты соответствия требований </w:t>
      </w:r>
      <w:r w:rsidRPr="0085073E">
        <w:rPr>
          <w:sz w:val="28"/>
          <w:szCs w:val="28"/>
          <w:lang w:val="en-US"/>
        </w:rPr>
        <w:t>ISO</w:t>
      </w:r>
      <w:r w:rsidRPr="0085073E">
        <w:rPr>
          <w:sz w:val="28"/>
          <w:szCs w:val="28"/>
        </w:rPr>
        <w:t xml:space="preserve">, </w:t>
      </w:r>
      <w:r w:rsidRPr="0085073E">
        <w:rPr>
          <w:sz w:val="28"/>
          <w:szCs w:val="28"/>
          <w:lang w:val="en-US"/>
        </w:rPr>
        <w:t>OHSAS</w:t>
      </w:r>
      <w:r w:rsidRPr="0085073E">
        <w:rPr>
          <w:sz w:val="28"/>
          <w:szCs w:val="28"/>
        </w:rPr>
        <w:t>.</w:t>
      </w:r>
    </w:p>
    <w:p w14:paraId="782E280E" w14:textId="77777777" w:rsidR="0085073E" w:rsidRPr="0085073E" w:rsidRDefault="0085073E" w:rsidP="0085073E">
      <w:pPr>
        <w:numPr>
          <w:ilvl w:val="0"/>
          <w:numId w:val="3"/>
        </w:numPr>
        <w:spacing w:after="160" w:line="259" w:lineRule="auto"/>
        <w:jc w:val="both"/>
        <w:rPr>
          <w:sz w:val="28"/>
          <w:szCs w:val="28"/>
        </w:rPr>
      </w:pPr>
      <w:r w:rsidRPr="0085073E">
        <w:rPr>
          <w:sz w:val="28"/>
          <w:szCs w:val="28"/>
        </w:rPr>
        <w:t>В случае предложения аналогов масла трансформаторного предоставить протоколы совместимости с маслом ТКп, выполненные аккредитованной лабораторией.</w:t>
      </w:r>
    </w:p>
    <w:p w14:paraId="1DC3A171" w14:textId="77777777" w:rsidR="0085073E" w:rsidRPr="0085073E" w:rsidRDefault="0085073E" w:rsidP="0085073E">
      <w:pPr>
        <w:numPr>
          <w:ilvl w:val="0"/>
          <w:numId w:val="3"/>
        </w:numPr>
        <w:spacing w:after="160" w:line="259" w:lineRule="auto"/>
        <w:jc w:val="both"/>
        <w:rPr>
          <w:sz w:val="28"/>
          <w:szCs w:val="28"/>
        </w:rPr>
      </w:pPr>
      <w:r w:rsidRPr="0085073E">
        <w:rPr>
          <w:sz w:val="28"/>
          <w:szCs w:val="28"/>
        </w:rPr>
        <w:t>Количество - 200 л.</w:t>
      </w:r>
    </w:p>
    <w:p w14:paraId="7515255E" w14:textId="77777777" w:rsidR="0085073E" w:rsidRPr="0085073E" w:rsidRDefault="0085073E" w:rsidP="0085073E">
      <w:pPr>
        <w:numPr>
          <w:ilvl w:val="0"/>
          <w:numId w:val="3"/>
        </w:numPr>
        <w:tabs>
          <w:tab w:val="num" w:pos="426"/>
        </w:tabs>
        <w:spacing w:after="160" w:line="259" w:lineRule="auto"/>
        <w:jc w:val="both"/>
        <w:rPr>
          <w:bCs/>
          <w:sz w:val="28"/>
          <w:szCs w:val="28"/>
        </w:rPr>
      </w:pPr>
      <w:r w:rsidRPr="0085073E">
        <w:rPr>
          <w:bCs/>
          <w:sz w:val="28"/>
          <w:szCs w:val="28"/>
        </w:rPr>
        <w:t xml:space="preserve">Предполагаемый срок поставки: июль </w:t>
      </w:r>
      <w:r w:rsidRPr="0085073E">
        <w:rPr>
          <w:sz w:val="28"/>
          <w:szCs w:val="28"/>
        </w:rPr>
        <w:t>2025 г.</w:t>
      </w:r>
      <w:r w:rsidRPr="0085073E">
        <w:rPr>
          <w:sz w:val="28"/>
          <w:szCs w:val="28"/>
        </w:rPr>
        <w:tab/>
      </w:r>
    </w:p>
    <w:p w14:paraId="474785A1" w14:textId="77777777" w:rsidR="0085073E" w:rsidRPr="0085073E" w:rsidRDefault="0085073E" w:rsidP="0085073E">
      <w:pPr>
        <w:numPr>
          <w:ilvl w:val="0"/>
          <w:numId w:val="3"/>
        </w:numPr>
        <w:spacing w:after="160" w:line="259" w:lineRule="auto"/>
        <w:ind w:hanging="371"/>
        <w:rPr>
          <w:sz w:val="28"/>
          <w:szCs w:val="28"/>
        </w:rPr>
      </w:pPr>
      <w:r w:rsidRPr="0085073E">
        <w:rPr>
          <w:sz w:val="28"/>
          <w:szCs w:val="28"/>
        </w:rPr>
        <w:t>Техническое предложение должно содержать ответы на все вопросы в последовательности, изложенной в техническом задании. Предложение признается не соответствующим, если:</w:t>
      </w:r>
    </w:p>
    <w:p w14:paraId="1DDE3C58" w14:textId="77777777" w:rsidR="0085073E" w:rsidRPr="0085073E" w:rsidRDefault="0085073E" w:rsidP="0085073E">
      <w:pPr>
        <w:ind w:firstLine="720"/>
        <w:rPr>
          <w:sz w:val="28"/>
          <w:szCs w:val="28"/>
        </w:rPr>
      </w:pPr>
      <w:r w:rsidRPr="0085073E">
        <w:rPr>
          <w:sz w:val="28"/>
          <w:szCs w:val="28"/>
        </w:rPr>
        <w:t xml:space="preserve">- оно не отвечает требованиям технического задания; </w:t>
      </w:r>
    </w:p>
    <w:p w14:paraId="71BDC10D" w14:textId="77777777" w:rsidR="0085073E" w:rsidRPr="0085073E" w:rsidRDefault="0085073E" w:rsidP="0085073E">
      <w:pPr>
        <w:ind w:firstLine="720"/>
        <w:rPr>
          <w:sz w:val="28"/>
          <w:szCs w:val="28"/>
        </w:rPr>
      </w:pPr>
      <w:r w:rsidRPr="0085073E">
        <w:rPr>
          <w:sz w:val="28"/>
          <w:szCs w:val="28"/>
        </w:rPr>
        <w:t>- не содержит ответов на вопросы, изложенные в техническом задании;</w:t>
      </w:r>
    </w:p>
    <w:p w14:paraId="17A3FBB2" w14:textId="77777777" w:rsidR="0085073E" w:rsidRPr="0085073E" w:rsidRDefault="0085073E" w:rsidP="0085073E">
      <w:pPr>
        <w:ind w:firstLine="720"/>
        <w:rPr>
          <w:sz w:val="28"/>
          <w:szCs w:val="28"/>
        </w:rPr>
      </w:pPr>
      <w:r w:rsidRPr="0085073E">
        <w:rPr>
          <w:sz w:val="28"/>
          <w:szCs w:val="28"/>
        </w:rPr>
        <w:t>- участник, представивший предложение, отказался исправить выявленные в нем ошибки или неточности.</w:t>
      </w:r>
    </w:p>
    <w:p w14:paraId="08FBABC4" w14:textId="77777777" w:rsidR="0085073E" w:rsidRPr="0085073E" w:rsidRDefault="0085073E" w:rsidP="0085073E">
      <w:pPr>
        <w:ind w:left="1080"/>
        <w:jc w:val="both"/>
        <w:rPr>
          <w:sz w:val="28"/>
          <w:szCs w:val="28"/>
        </w:rPr>
      </w:pPr>
    </w:p>
    <w:p w14:paraId="39F93859" w14:textId="77777777" w:rsidR="0085073E" w:rsidRPr="0085073E" w:rsidRDefault="0085073E" w:rsidP="0085073E">
      <w:pPr>
        <w:ind w:left="360"/>
        <w:rPr>
          <w:sz w:val="28"/>
        </w:rPr>
      </w:pPr>
    </w:p>
    <w:p w14:paraId="28F38660" w14:textId="77777777" w:rsidR="0085073E" w:rsidRPr="0085073E" w:rsidRDefault="0085073E" w:rsidP="0085073E">
      <w:pPr>
        <w:rPr>
          <w:sz w:val="28"/>
          <w:szCs w:val="28"/>
        </w:rPr>
      </w:pPr>
    </w:p>
    <w:p w14:paraId="362E68DE" w14:textId="2176D4C3" w:rsidR="00017402" w:rsidRDefault="00C841B7" w:rsidP="00FA5C67">
      <w:pPr>
        <w:rPr>
          <w:sz w:val="28"/>
          <w:szCs w:val="28"/>
        </w:rPr>
      </w:pPr>
      <w:r w:rsidRPr="00017402">
        <w:rPr>
          <w:sz w:val="28"/>
          <w:szCs w:val="28"/>
        </w:rPr>
        <w:t xml:space="preserve">    </w:t>
      </w:r>
      <w:r w:rsidR="001B012A">
        <w:rPr>
          <w:sz w:val="28"/>
          <w:szCs w:val="28"/>
        </w:rPr>
        <w:t xml:space="preserve">         </w:t>
      </w:r>
    </w:p>
    <w:sectPr w:rsidR="00017402" w:rsidSect="008B5FBE">
      <w:headerReference w:type="default" r:id="rId9"/>
      <w:pgSz w:w="11906" w:h="16838"/>
      <w:pgMar w:top="0" w:right="567" w:bottom="426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54BB" w14:textId="77777777" w:rsidR="00875F7B" w:rsidRDefault="00875F7B" w:rsidP="00C428E3">
      <w:r>
        <w:separator/>
      </w:r>
    </w:p>
  </w:endnote>
  <w:endnote w:type="continuationSeparator" w:id="0">
    <w:p w14:paraId="064A5D04" w14:textId="77777777" w:rsidR="00875F7B" w:rsidRDefault="00875F7B" w:rsidP="00C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t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6B72" w14:textId="77777777" w:rsidR="00875F7B" w:rsidRDefault="00875F7B" w:rsidP="00C428E3">
      <w:r>
        <w:separator/>
      </w:r>
    </w:p>
  </w:footnote>
  <w:footnote w:type="continuationSeparator" w:id="0">
    <w:p w14:paraId="71CB494B" w14:textId="77777777" w:rsidR="00875F7B" w:rsidRDefault="00875F7B" w:rsidP="00C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3177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484675E" w14:textId="0358D680" w:rsidR="00414230" w:rsidRPr="00414230" w:rsidRDefault="00414230">
        <w:pPr>
          <w:pStyle w:val="a3"/>
          <w:jc w:val="center"/>
          <w:rPr>
            <w:sz w:val="26"/>
            <w:szCs w:val="26"/>
          </w:rPr>
        </w:pPr>
        <w:r w:rsidRPr="00414230">
          <w:rPr>
            <w:sz w:val="26"/>
            <w:szCs w:val="26"/>
          </w:rPr>
          <w:fldChar w:fldCharType="begin"/>
        </w:r>
        <w:r w:rsidRPr="00414230">
          <w:rPr>
            <w:sz w:val="26"/>
            <w:szCs w:val="26"/>
          </w:rPr>
          <w:instrText>PAGE   \* MERGEFORMAT</w:instrText>
        </w:r>
        <w:r w:rsidRPr="00414230">
          <w:rPr>
            <w:sz w:val="26"/>
            <w:szCs w:val="26"/>
          </w:rPr>
          <w:fldChar w:fldCharType="separate"/>
        </w:r>
        <w:r w:rsidRPr="00414230">
          <w:rPr>
            <w:sz w:val="26"/>
            <w:szCs w:val="26"/>
          </w:rPr>
          <w:t>2</w:t>
        </w:r>
        <w:r w:rsidRPr="00414230">
          <w:rPr>
            <w:sz w:val="26"/>
            <w:szCs w:val="26"/>
          </w:rPr>
          <w:fldChar w:fldCharType="end"/>
        </w:r>
      </w:p>
    </w:sdtContent>
  </w:sdt>
  <w:p w14:paraId="6C93DDC7" w14:textId="77777777" w:rsidR="00414230" w:rsidRDefault="00414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A20"/>
    <w:multiLevelType w:val="hybridMultilevel"/>
    <w:tmpl w:val="9B684E02"/>
    <w:lvl w:ilvl="0" w:tplc="9AE612A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AF54EB3"/>
    <w:multiLevelType w:val="singleLevel"/>
    <w:tmpl w:val="D7FA0F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FDE6C8B"/>
    <w:multiLevelType w:val="hybridMultilevel"/>
    <w:tmpl w:val="BD20F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68405781">
    <w:abstractNumId w:val="0"/>
  </w:num>
  <w:num w:numId="2" w16cid:durableId="976683092">
    <w:abstractNumId w:val="2"/>
  </w:num>
  <w:num w:numId="3" w16cid:durableId="962074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1B"/>
    <w:rsid w:val="0001274D"/>
    <w:rsid w:val="00017402"/>
    <w:rsid w:val="00020AD1"/>
    <w:rsid w:val="00022B3E"/>
    <w:rsid w:val="00025514"/>
    <w:rsid w:val="00035C4C"/>
    <w:rsid w:val="00063C3A"/>
    <w:rsid w:val="00070C54"/>
    <w:rsid w:val="0008238A"/>
    <w:rsid w:val="0008781A"/>
    <w:rsid w:val="00097AB7"/>
    <w:rsid w:val="000C723B"/>
    <w:rsid w:val="00101202"/>
    <w:rsid w:val="00103ECF"/>
    <w:rsid w:val="001065DE"/>
    <w:rsid w:val="00110DF9"/>
    <w:rsid w:val="00132985"/>
    <w:rsid w:val="00166CA7"/>
    <w:rsid w:val="001678F8"/>
    <w:rsid w:val="001829FD"/>
    <w:rsid w:val="001A2E69"/>
    <w:rsid w:val="001B012A"/>
    <w:rsid w:val="001B4936"/>
    <w:rsid w:val="001D6F78"/>
    <w:rsid w:val="001E1B3C"/>
    <w:rsid w:val="001E1CA1"/>
    <w:rsid w:val="001E384D"/>
    <w:rsid w:val="001E60E5"/>
    <w:rsid w:val="001F7BE6"/>
    <w:rsid w:val="00216685"/>
    <w:rsid w:val="00247187"/>
    <w:rsid w:val="002701E0"/>
    <w:rsid w:val="002753A1"/>
    <w:rsid w:val="0029059C"/>
    <w:rsid w:val="002A3632"/>
    <w:rsid w:val="002B1023"/>
    <w:rsid w:val="002D3F26"/>
    <w:rsid w:val="002E06D9"/>
    <w:rsid w:val="002E120C"/>
    <w:rsid w:val="002E3ED0"/>
    <w:rsid w:val="003216E5"/>
    <w:rsid w:val="00324C69"/>
    <w:rsid w:val="00333EAA"/>
    <w:rsid w:val="00344B50"/>
    <w:rsid w:val="0034531B"/>
    <w:rsid w:val="003572BE"/>
    <w:rsid w:val="00362FB6"/>
    <w:rsid w:val="00387499"/>
    <w:rsid w:val="003974E1"/>
    <w:rsid w:val="003A0A8D"/>
    <w:rsid w:val="003A5D17"/>
    <w:rsid w:val="003B3B48"/>
    <w:rsid w:val="003B4F5E"/>
    <w:rsid w:val="003D3124"/>
    <w:rsid w:val="003D405B"/>
    <w:rsid w:val="003F1C03"/>
    <w:rsid w:val="00407864"/>
    <w:rsid w:val="00414230"/>
    <w:rsid w:val="0043070F"/>
    <w:rsid w:val="00431A46"/>
    <w:rsid w:val="004336B9"/>
    <w:rsid w:val="00440B64"/>
    <w:rsid w:val="00455D82"/>
    <w:rsid w:val="0048762D"/>
    <w:rsid w:val="004B11F8"/>
    <w:rsid w:val="004C5DFD"/>
    <w:rsid w:val="004D5074"/>
    <w:rsid w:val="004D74B2"/>
    <w:rsid w:val="004E113A"/>
    <w:rsid w:val="00506581"/>
    <w:rsid w:val="00531DD9"/>
    <w:rsid w:val="00532236"/>
    <w:rsid w:val="00537772"/>
    <w:rsid w:val="00540ECE"/>
    <w:rsid w:val="0055101F"/>
    <w:rsid w:val="005827E6"/>
    <w:rsid w:val="005A0A84"/>
    <w:rsid w:val="005B5061"/>
    <w:rsid w:val="005B5601"/>
    <w:rsid w:val="005C1F9F"/>
    <w:rsid w:val="005C38C5"/>
    <w:rsid w:val="005D34A1"/>
    <w:rsid w:val="005D61CA"/>
    <w:rsid w:val="005E1971"/>
    <w:rsid w:val="005E1C53"/>
    <w:rsid w:val="005F5885"/>
    <w:rsid w:val="006029F5"/>
    <w:rsid w:val="006150D1"/>
    <w:rsid w:val="006172AC"/>
    <w:rsid w:val="00620ED5"/>
    <w:rsid w:val="0062629D"/>
    <w:rsid w:val="00645D51"/>
    <w:rsid w:val="00646C3A"/>
    <w:rsid w:val="00660F1D"/>
    <w:rsid w:val="00662478"/>
    <w:rsid w:val="006820BA"/>
    <w:rsid w:val="0068232D"/>
    <w:rsid w:val="00696905"/>
    <w:rsid w:val="006969A2"/>
    <w:rsid w:val="006A6B65"/>
    <w:rsid w:val="006D663D"/>
    <w:rsid w:val="006E0355"/>
    <w:rsid w:val="006F25EC"/>
    <w:rsid w:val="00702DA5"/>
    <w:rsid w:val="00727F14"/>
    <w:rsid w:val="00731CDF"/>
    <w:rsid w:val="00732C16"/>
    <w:rsid w:val="0073672B"/>
    <w:rsid w:val="00737F4A"/>
    <w:rsid w:val="00744D4A"/>
    <w:rsid w:val="007523B6"/>
    <w:rsid w:val="0078553C"/>
    <w:rsid w:val="007B7838"/>
    <w:rsid w:val="007C47A4"/>
    <w:rsid w:val="007D67EB"/>
    <w:rsid w:val="007E6D56"/>
    <w:rsid w:val="007F0195"/>
    <w:rsid w:val="007F1791"/>
    <w:rsid w:val="007F327D"/>
    <w:rsid w:val="00810C04"/>
    <w:rsid w:val="00812141"/>
    <w:rsid w:val="00824B15"/>
    <w:rsid w:val="008250C4"/>
    <w:rsid w:val="00845DC6"/>
    <w:rsid w:val="0085073E"/>
    <w:rsid w:val="0086171C"/>
    <w:rsid w:val="0086386C"/>
    <w:rsid w:val="00875F7B"/>
    <w:rsid w:val="008A06AB"/>
    <w:rsid w:val="008B11F2"/>
    <w:rsid w:val="008B5FBE"/>
    <w:rsid w:val="008F033F"/>
    <w:rsid w:val="008F2DCA"/>
    <w:rsid w:val="0090391D"/>
    <w:rsid w:val="00905C5E"/>
    <w:rsid w:val="00911581"/>
    <w:rsid w:val="00937F59"/>
    <w:rsid w:val="009419B8"/>
    <w:rsid w:val="0098080B"/>
    <w:rsid w:val="009963DA"/>
    <w:rsid w:val="0099642E"/>
    <w:rsid w:val="009A1B8B"/>
    <w:rsid w:val="009A2787"/>
    <w:rsid w:val="009B1BDA"/>
    <w:rsid w:val="009C155F"/>
    <w:rsid w:val="009C3E95"/>
    <w:rsid w:val="009D3055"/>
    <w:rsid w:val="00A140ED"/>
    <w:rsid w:val="00A60FB8"/>
    <w:rsid w:val="00A96F3E"/>
    <w:rsid w:val="00AB3A99"/>
    <w:rsid w:val="00AB720A"/>
    <w:rsid w:val="00AC3CAD"/>
    <w:rsid w:val="00B17027"/>
    <w:rsid w:val="00B37865"/>
    <w:rsid w:val="00B67FC9"/>
    <w:rsid w:val="00B82F5A"/>
    <w:rsid w:val="00B8400E"/>
    <w:rsid w:val="00BB32C0"/>
    <w:rsid w:val="00BD6E98"/>
    <w:rsid w:val="00C1413A"/>
    <w:rsid w:val="00C34453"/>
    <w:rsid w:val="00C428E3"/>
    <w:rsid w:val="00C5357C"/>
    <w:rsid w:val="00C54ACD"/>
    <w:rsid w:val="00C55D21"/>
    <w:rsid w:val="00C76479"/>
    <w:rsid w:val="00C841B7"/>
    <w:rsid w:val="00C968E3"/>
    <w:rsid w:val="00CA4A44"/>
    <w:rsid w:val="00CC2258"/>
    <w:rsid w:val="00CC2E0E"/>
    <w:rsid w:val="00CF583E"/>
    <w:rsid w:val="00CF7D4A"/>
    <w:rsid w:val="00D02D13"/>
    <w:rsid w:val="00D31F85"/>
    <w:rsid w:val="00D47D37"/>
    <w:rsid w:val="00D532EB"/>
    <w:rsid w:val="00D53A7C"/>
    <w:rsid w:val="00D6753E"/>
    <w:rsid w:val="00D678B0"/>
    <w:rsid w:val="00D70842"/>
    <w:rsid w:val="00D72CC9"/>
    <w:rsid w:val="00D81B1F"/>
    <w:rsid w:val="00D91204"/>
    <w:rsid w:val="00D96855"/>
    <w:rsid w:val="00DA1E19"/>
    <w:rsid w:val="00DB1E8A"/>
    <w:rsid w:val="00DB4A57"/>
    <w:rsid w:val="00DE17E8"/>
    <w:rsid w:val="00DE55E9"/>
    <w:rsid w:val="00DF4049"/>
    <w:rsid w:val="00E034E9"/>
    <w:rsid w:val="00E04DCC"/>
    <w:rsid w:val="00E13A68"/>
    <w:rsid w:val="00E47EE7"/>
    <w:rsid w:val="00E505D2"/>
    <w:rsid w:val="00E64C7A"/>
    <w:rsid w:val="00E66C68"/>
    <w:rsid w:val="00E67B22"/>
    <w:rsid w:val="00E7205F"/>
    <w:rsid w:val="00E763E1"/>
    <w:rsid w:val="00E81E8B"/>
    <w:rsid w:val="00E82747"/>
    <w:rsid w:val="00E829E9"/>
    <w:rsid w:val="00E955A1"/>
    <w:rsid w:val="00EA42CF"/>
    <w:rsid w:val="00EB22D5"/>
    <w:rsid w:val="00EC080E"/>
    <w:rsid w:val="00EC2C6F"/>
    <w:rsid w:val="00EE2EE3"/>
    <w:rsid w:val="00EF6A24"/>
    <w:rsid w:val="00F013EA"/>
    <w:rsid w:val="00F06A39"/>
    <w:rsid w:val="00F07C7A"/>
    <w:rsid w:val="00F11158"/>
    <w:rsid w:val="00F20110"/>
    <w:rsid w:val="00F2298D"/>
    <w:rsid w:val="00F47926"/>
    <w:rsid w:val="00F67F4F"/>
    <w:rsid w:val="00F94EF1"/>
    <w:rsid w:val="00FA5C67"/>
    <w:rsid w:val="00FB2B79"/>
    <w:rsid w:val="00FC226A"/>
    <w:rsid w:val="00FC3EE0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D2DF"/>
  <w15:chartTrackingRefBased/>
  <w15:docId w15:val="{F7B84470-803D-4A1D-82A1-1625318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4531B"/>
    <w:rPr>
      <w:color w:val="0000FF"/>
      <w:u w:val="single"/>
    </w:rPr>
  </w:style>
  <w:style w:type="paragraph" w:styleId="a6">
    <w:name w:val="No Spacing"/>
    <w:uiPriority w:val="1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3453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7C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C7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D405B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EE2EE3"/>
    <w:pPr>
      <w:autoSpaceDE w:val="0"/>
      <w:autoSpaceDN w:val="0"/>
      <w:adjustRightInd w:val="0"/>
      <w:spacing w:line="241" w:lineRule="atLeast"/>
    </w:pPr>
    <w:rPr>
      <w:rFonts w:ascii="UnitPro" w:eastAsiaTheme="minorHAnsi" w:hAnsi="UnitPro" w:cstheme="minorBidi"/>
      <w:sz w:val="24"/>
      <w:szCs w:val="24"/>
      <w:lang w:eastAsia="en-US"/>
    </w:rPr>
  </w:style>
  <w:style w:type="character" w:customStyle="1" w:styleId="A10">
    <w:name w:val="A1"/>
    <w:uiPriority w:val="99"/>
    <w:rsid w:val="00EE2EE3"/>
    <w:rPr>
      <w:rFonts w:cs="UnitPro"/>
      <w:color w:val="000000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C841B7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C428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2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B11F2"/>
    <w:pPr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30">
    <w:name w:val="Основной текст 3 Знак"/>
    <w:basedOn w:val="a0"/>
    <w:link w:val="3"/>
    <w:semiHidden/>
    <w:rsid w:val="008B11F2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0871-E54F-4323-B1E9-0DC31CCA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Котович Марина Владимировна</cp:lastModifiedBy>
  <cp:revision>13</cp:revision>
  <cp:lastPrinted>2025-05-30T06:12:00Z</cp:lastPrinted>
  <dcterms:created xsi:type="dcterms:W3CDTF">2025-04-21T12:52:00Z</dcterms:created>
  <dcterms:modified xsi:type="dcterms:W3CDTF">2025-06-02T07:42:00Z</dcterms:modified>
</cp:coreProperties>
</file>